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160" w:line="259" w:lineRule="auto"/>
        <w:ind w:leftChars="0" w:firstLine="2249" w:firstLineChars="80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 xml:space="preserve">Dessert Time! 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Yum! It is time for dessert.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First, Tim gets a cookie.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Next, Jan gets some cake.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Then, Ben gets a donut.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Last, Deb gets some pie.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Oh no! There is none left for Sam.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will he do?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First, Tim shares his cookie.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Next, Jan shares her cake.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Then, Ben shares his donut.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Last, Deb shares her pie.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Yum! Sam and his friends are happy.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It is time for dessert!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b/>
          <w:bCs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Questions: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="360" w:leftChars="0" w:hanging="36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desserts did Tim, Jan, Ben, and Deb each receive initially?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60" w:leftChars="0" w:hanging="36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Sam end up getting a dessert in the end?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60" w:leftChars="0" w:hanging="36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the sharing of desserts make Sam and his friends feel?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Choose the correct answer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4" w:lineRule="atLeast"/>
        <w:ind w:left="220" w:leftChars="0" w:right="0" w:rightChars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dessert did Jan get?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Cookie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Cake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Donut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Pie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2.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Who was left without any dessert in the beginning?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Tim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Jan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Ben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Sam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4" w:lineRule="atLeast"/>
        <w:ind w:left="22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Sam finally get something to eat for dessert?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Tim gave him a cookie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Jan gave him some cake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Ben shared his donut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Deb shared her pie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True  or False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Tim gets a cookie first. (True/False)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48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Sam is left with no dessert at the end. (True/False)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48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Sam and his friends are happy at the end. (True/False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Read the following text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“The children shared their yummy desserts with Sam”.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48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Find the following from the above text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A Noun: ____________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A Verb: 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An Adjective: ____________</w:t>
      </w:r>
    </w:p>
    <w:p>
      <w:pPr>
        <w:numPr>
          <w:ilvl w:val="0"/>
          <w:numId w:val="0"/>
        </w:numPr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ascii="Comic Sans MS" w:hAnsi="Comic Sans MS" w:cs="Comic Sans MS"/>
          <w:color w:val="auto"/>
          <w:sz w:val="28"/>
          <w:szCs w:val="28"/>
        </w:rPr>
      </w:pPr>
      <w:r>
        <w:rPr>
          <w:rFonts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“es”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rPr>
          <w:rFonts w:ascii="Comic Sans MS" w:hAnsi="Comic Sans MS" w:cs="Comic Sans MS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Dessert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______________        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Cake 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Donuts ______________              Pie 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Choose the  correct verb to make it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“ed”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write it </w:t>
      </w:r>
    </w:p>
    <w:p>
      <w:pPr>
        <w:ind w:firstLine="700" w:firstLineChars="250"/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Jack (paint/painted) a picture. 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dog (panted/pant) in the heat. 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ascii="Comic Sans MS" w:hAnsi="Comic Sans MS"/>
          <w:color w:val="auto"/>
          <w:sz w:val="28"/>
          <w:szCs w:val="28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Choose</w:t>
      </w:r>
      <w:r>
        <w:rPr>
          <w:rFonts w:ascii="Comic Sans MS" w:hAnsi="Comic Sans MS"/>
          <w:color w:val="auto"/>
          <w:sz w:val="28"/>
          <w:szCs w:val="28"/>
        </w:rPr>
        <w:t xml:space="preserve"> the </w:t>
      </w:r>
      <w:r>
        <w:rPr>
          <w:rFonts w:ascii="Comic Sans MS" w:hAnsi="Comic Sans MS"/>
          <w:b/>
          <w:bCs/>
          <w:color w:val="auto"/>
          <w:sz w:val="28"/>
          <w:szCs w:val="28"/>
        </w:rPr>
        <w:t>verb</w:t>
      </w:r>
      <w:r>
        <w:rPr>
          <w:rFonts w:ascii="Comic Sans MS" w:hAnsi="Comic Sans MS"/>
          <w:color w:val="auto"/>
          <w:sz w:val="28"/>
          <w:szCs w:val="28"/>
        </w:rPr>
        <w:t xml:space="preserve"> from the following sentences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“</w:t>
      </w:r>
      <w:r>
        <w:rPr>
          <w:rFonts w:ascii="Comic Sans MS" w:hAnsi="Comic Sans MS"/>
          <w:b/>
          <w:bCs/>
          <w:color w:val="auto"/>
          <w:sz w:val="28"/>
          <w:szCs w:val="28"/>
        </w:rPr>
        <w:t>s”</w:t>
      </w:r>
      <w:r>
        <w:rPr>
          <w:rFonts w:ascii="Comic Sans MS" w:hAnsi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(Simple Present Tense)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and write it. 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My hat ( match/matches) my gloves!  __________________</w:t>
      </w:r>
    </w:p>
    <w:p>
      <w:pPr>
        <w:numPr>
          <w:ilvl w:val="0"/>
          <w:numId w:val="0"/>
        </w:numPr>
        <w:ind w:firstLine="140" w:firstLineChars="50"/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Henry (read/ reads) a lot of books. 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John (is/are) ______________________ (read/reading) a book now.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Jack and Peter (is/are) ___________________ (work/working) late today.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form 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Milo is the (cuter/cutest) ____________ dog on the street.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Adam is (louder/loudest) _____________ than Linda in the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classroom.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Vocabulary 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Dessert: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Shares: 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Writing  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firstLine="2611" w:firstLineChars="900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</w:rPr>
        <w:t xml:space="preserve">How to make </w:t>
      </w: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pancakes</w:t>
      </w:r>
    </w:p>
    <w:p>
      <w:pPr>
        <w:numPr>
          <w:ilvl w:val="0"/>
          <w:numId w:val="0"/>
        </w:numPr>
        <w:spacing w:after="160" w:line="259" w:lineRule="auto"/>
        <w:ind w:firstLine="2611" w:firstLineChars="900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Label the materials needed: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23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milk</w:t>
            </w:r>
          </w:p>
        </w:tc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flour</w:t>
            </w:r>
          </w:p>
        </w:tc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whisk</w:t>
            </w:r>
          </w:p>
        </w:tc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egg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</w:rPr>
        <w:t>What you</w:t>
      </w:r>
      <w:r>
        <w:rPr>
          <w:rFonts w:hint="default" w:ascii="Comic Sans MS" w:hAnsi="Comic Sans MS" w:cs="Comic Sans MS"/>
          <w:b/>
          <w:bCs/>
          <w:color w:val="auto"/>
          <w:spacing w:val="27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</w:rPr>
        <w:t>need:</w:t>
      </w:r>
      <w:r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  <w:lang w:val="en-US"/>
        </w:rPr>
        <w:t xml:space="preserve">  </w:t>
      </w:r>
    </w:p>
    <w:p>
      <w:pPr>
        <w:pStyle w:val="19"/>
        <w:spacing w:before="106" w:line="196" w:lineRule="auto"/>
        <w:ind w:left="434"/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</w:rPr>
      </w:pP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  <w:r>
        <w:drawing>
          <wp:inline distT="0" distB="0" distL="114300" distR="114300">
            <wp:extent cx="507365" cy="722630"/>
            <wp:effectExtent l="0" t="0" r="10795" b="889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27"/>
          <w:lang w:val="en-US"/>
        </w:rPr>
        <w:t xml:space="preserve">        </w:t>
      </w:r>
      <w:r>
        <w:rPr>
          <w:rFonts w:hint="default"/>
          <w:color w:val="auto"/>
          <w:position w:val="-25"/>
          <w:lang w:val="en-US"/>
        </w:rPr>
        <w:t xml:space="preserve">           </w:t>
      </w:r>
      <w:r>
        <w:rPr>
          <w:rFonts w:hint="default" w:ascii="Comic Sans MS" w:hAnsi="Comic Sans MS" w:cs="Comic Sans MS"/>
          <w:color w:val="auto"/>
          <w:position w:val="-25"/>
          <w:sz w:val="32"/>
          <w:szCs w:val="32"/>
          <w:lang w:val="en-US"/>
        </w:rPr>
        <w:t>_____________________</w:t>
      </w:r>
      <w:r>
        <w:rPr>
          <w:rFonts w:hint="default"/>
          <w:color w:val="auto"/>
          <w:position w:val="-25"/>
          <w:lang w:val="en-US"/>
        </w:rPr>
        <w:t xml:space="preserve">   </w:t>
      </w:r>
      <w:r>
        <w:rPr>
          <w:rFonts w:hint="default"/>
          <w:color w:val="auto"/>
          <w:position w:val="-30"/>
          <w:lang w:val="en-US"/>
        </w:rPr>
        <w:t xml:space="preserve">                     </w:t>
      </w:r>
    </w:p>
    <w:p>
      <w:pPr>
        <w:pStyle w:val="19"/>
        <w:spacing w:before="106" w:line="196" w:lineRule="auto"/>
        <w:rPr>
          <w:color w:val="auto"/>
          <w:position w:val="-18"/>
        </w:rPr>
      </w:pPr>
    </w:p>
    <w:p>
      <w:pPr>
        <w:pStyle w:val="19"/>
        <w:spacing w:before="106" w:line="196" w:lineRule="auto"/>
        <w:ind w:firstLine="210" w:firstLineChars="100"/>
        <w:rPr>
          <w:rFonts w:hint="default"/>
          <w:color w:val="auto"/>
          <w:position w:val="-18"/>
          <w:lang w:val="en-US"/>
        </w:rPr>
      </w:pPr>
      <w:r>
        <w:drawing>
          <wp:inline distT="0" distB="0" distL="114300" distR="114300">
            <wp:extent cx="785495" cy="749300"/>
            <wp:effectExtent l="0" t="0" r="6985" b="1270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25"/>
          <w:lang w:val="en-US"/>
        </w:rPr>
        <w:t xml:space="preserve">   _______________________________________</w:t>
      </w:r>
    </w:p>
    <w:p>
      <w:pPr>
        <w:pStyle w:val="19"/>
        <w:spacing w:before="106" w:line="196" w:lineRule="auto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rFonts w:hint="default"/>
          <w:color w:val="auto"/>
          <w:position w:val="-18"/>
          <w:lang w:val="en-US"/>
        </w:rPr>
      </w:pPr>
      <w:r>
        <w:drawing>
          <wp:inline distT="0" distB="0" distL="114300" distR="114300">
            <wp:extent cx="457200" cy="798830"/>
            <wp:effectExtent l="0" t="0" r="0" b="889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30"/>
          <w:lang w:val="en-US"/>
        </w:rPr>
        <w:t xml:space="preserve"> _______________________________________</w:t>
      </w: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8"/>
          <w:lang w:val="en-US"/>
        </w:rPr>
      </w:pPr>
      <w:r>
        <w:drawing>
          <wp:inline distT="0" distB="0" distL="114300" distR="114300">
            <wp:extent cx="588010" cy="1007110"/>
            <wp:effectExtent l="0" t="0" r="6350" b="1397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___________________________________</w:t>
      </w:r>
    </w:p>
    <w:p>
      <w:pPr>
        <w:pStyle w:val="19"/>
        <w:spacing w:before="106" w:line="196" w:lineRule="auto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Read the instructions. Write them in the correct step.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Cook the mixture in a frying 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Eat and Enjoy!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Serve with your favourite toppings.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Whisk the flour, egg and milk together in a bowl.</w:t>
            </w:r>
          </w:p>
        </w:tc>
      </w:tr>
    </w:tbl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  <w:t xml:space="preserve">Steps to make pancakes: </w:t>
      </w:r>
    </w:p>
    <w:p>
      <w:pPr>
        <w:pStyle w:val="19"/>
        <w:spacing w:before="106" w:line="196" w:lineRule="auto"/>
        <w:rPr>
          <w:color w:val="auto"/>
          <w:position w:val="-17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7"/>
          <w:sz w:val="32"/>
          <w:szCs w:val="32"/>
          <w:lang w:val="en-US"/>
        </w:rPr>
      </w:pPr>
      <w:r>
        <w:rPr>
          <w:position w:val="-60"/>
        </w:rPr>
        <w:drawing>
          <wp:inline distT="0" distB="0" distL="0" distR="0">
            <wp:extent cx="979805" cy="697230"/>
            <wp:effectExtent l="0" t="0" r="10795" b="3810"/>
            <wp:docPr id="1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17"/>
          <w:lang w:val="en-US"/>
        </w:rPr>
        <w:t xml:space="preserve">    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>First, ___________________________________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7"/>
          <w:sz w:val="32"/>
          <w:szCs w:val="32"/>
          <w:lang w:val="en-US"/>
        </w:rPr>
      </w:pPr>
      <w:r>
        <w:rPr>
          <w:position w:val="-62"/>
        </w:rPr>
        <w:drawing>
          <wp:inline distT="0" distB="0" distL="0" distR="0">
            <wp:extent cx="878840" cy="782320"/>
            <wp:effectExtent l="0" t="0" r="5080" b="10160"/>
            <wp:docPr id="1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4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17"/>
          <w:lang w:val="en-US"/>
        </w:rPr>
        <w:t xml:space="preserve">      </w:t>
      </w:r>
      <w:r>
        <w:rPr>
          <w:rFonts w:hint="default" w:ascii="Comic Sans MS" w:hAnsi="Comic Sans MS" w:cs="Comic Sans MS"/>
          <w:color w:val="auto"/>
          <w:position w:val="-17"/>
          <w:sz w:val="32"/>
          <w:szCs w:val="32"/>
          <w:lang w:val="en-US"/>
        </w:rPr>
        <w:t>Next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>, ___________________________________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line="327" w:lineRule="auto"/>
        <w:rPr>
          <w:rFonts w:hint="default"/>
          <w:color w:val="auto"/>
          <w:lang w:val="en-US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7"/>
          <w:sz w:val="32"/>
          <w:szCs w:val="32"/>
          <w:lang w:val="en-US"/>
        </w:rPr>
      </w:pPr>
      <w:r>
        <w:drawing>
          <wp:inline distT="0" distB="0" distL="114300" distR="114300">
            <wp:extent cx="770890" cy="815975"/>
            <wp:effectExtent l="0" t="0" r="6350" b="698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20"/>
          <w:lang w:val="en-US"/>
        </w:rPr>
        <w:t xml:space="preserve">     </w:t>
      </w:r>
      <w:r>
        <w:rPr>
          <w:rFonts w:hint="default" w:ascii="Comic Sans MS" w:hAnsi="Comic Sans MS" w:cs="Comic Sans MS"/>
          <w:color w:val="auto"/>
          <w:position w:val="-20"/>
          <w:sz w:val="32"/>
          <w:szCs w:val="32"/>
          <w:lang w:val="en-US"/>
        </w:rPr>
        <w:t>Then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>, ____________________________________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line="327" w:lineRule="auto"/>
        <w:rPr>
          <w:rFonts w:hint="default"/>
          <w:color w:val="auto"/>
          <w:lang w:val="en-US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7"/>
          <w:sz w:val="32"/>
          <w:szCs w:val="32"/>
          <w:lang w:val="en-US"/>
        </w:rPr>
      </w:pPr>
      <w:r>
        <w:drawing>
          <wp:inline distT="0" distB="0" distL="114300" distR="114300">
            <wp:extent cx="958215" cy="891540"/>
            <wp:effectExtent l="0" t="0" r="1905" b="762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13"/>
          <w:lang w:val="en-US"/>
        </w:rPr>
        <w:t xml:space="preserve">  </w:t>
      </w:r>
      <w:r>
        <w:rPr>
          <w:rFonts w:hint="default" w:ascii="Comic Sans MS" w:hAnsi="Comic Sans MS" w:cs="Comic Sans MS"/>
          <w:color w:val="auto"/>
          <w:position w:val="-20"/>
          <w:sz w:val="32"/>
          <w:szCs w:val="32"/>
          <w:lang w:val="en-US"/>
        </w:rPr>
        <w:t xml:space="preserve"> Finally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>, ________________________________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 w:firstLine="780" w:firstLineChars="150"/>
        <w:rPr>
          <w:rFonts w:hint="default"/>
          <w:b/>
          <w:bCs/>
          <w:color w:val="auto"/>
          <w:spacing w:val="-15"/>
          <w:sz w:val="55"/>
          <w:szCs w:val="55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28"/>
          <w:szCs w:val="28"/>
          <w:lang w:val="en-US"/>
        </w:rPr>
      </w:pPr>
      <w:r>
        <w:rPr>
          <w:rFonts w:hint="default"/>
          <w:color w:val="auto"/>
          <w:position w:val="-20"/>
          <w:lang w:val="en-US"/>
        </w:rPr>
        <w:t xml:space="preserve">  </w:t>
      </w:r>
      <w:r>
        <w:rPr>
          <w:rFonts w:hint="default" w:ascii="Comic Sans MS" w:hAnsi="Comic Sans MS" w:cs="Comic Sans MS"/>
          <w:color w:val="auto"/>
          <w:position w:val="-20"/>
          <w:sz w:val="32"/>
          <w:szCs w:val="32"/>
          <w:lang w:val="en-US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spacing w:before="1"/>
        <w:ind w:right="2478"/>
        <w:jc w:val="both"/>
        <w:rPr>
          <w:rFonts w:asciiTheme="minorHAnsi" w:hAnsiTheme="minorHAnsi" w:cstheme="minorHAnsi"/>
          <w:b/>
          <w:color w:val="auto"/>
          <w:w w:val="115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w w:val="115"/>
          <w:sz w:val="28"/>
          <w:szCs w:val="28"/>
        </w:rPr>
        <w:t xml:space="preserve">                           </w:t>
      </w:r>
    </w:p>
    <w:p>
      <w:pPr>
        <w:rPr>
          <w:color w:val="auto"/>
          <w:lang w:val="en-GB"/>
        </w:rPr>
      </w:pPr>
      <w:r>
        <w:rPr>
          <w:rFonts w:asciiTheme="minorHAnsi" w:hAnsiTheme="minorHAnsi" w:cstheme="minorHAnsi"/>
          <w:b/>
          <w:color w:val="auto"/>
          <w:w w:val="115"/>
          <w:sz w:val="28"/>
          <w:szCs w:val="28"/>
        </w:rPr>
        <w:t xml:space="preserve">                                 </w:t>
      </w:r>
    </w:p>
    <w:p>
      <w:pPr>
        <w:jc w:val="center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>Peanuts and Popcorn</w:t>
      </w:r>
    </w:p>
    <w:p>
      <w:pPr>
        <w:jc w:val="center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John is going to a baseball game with his aunt. He can’t wait to get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there. It is the first game of the season. The stadium is almost full.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He loves to watch baseball, but his favorite part of going to games is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eating the snacks. There are many different snacks at baseball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games. A man in a red hat walks up and down the aisles selling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peanuts and popcorn. Guess which is John’s favorite. John likes them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both. He especially likes mixing peanuts and popcorn together. If he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is really hungry he will have a hot dog.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Questions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GB"/>
        </w:rPr>
      </w:pPr>
    </w:p>
    <w:p>
      <w:pPr>
        <w:numPr>
          <w:ilvl w:val="0"/>
          <w:numId w:val="4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Where is John going? 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Who is he going with? 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Who sells the peanuts and popcorn? 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What does John do with the peanuts and popcorn?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</w:t>
      </w: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John's favorite part of going to baseball games is watching the game itself. (True/False)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The man in a red hat sells peanuts and popcorn to the fans at the baseball game. (True/False)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John enjoys mixing peanuts and popcorn together as a snack option. (True/False)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 w:line="259" w:lineRule="auto"/>
        <w:ind w:left="0" w:leftChars="0" w:firstLine="0" w:firstLine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Read the following text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“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A man in a red hat walks up and down the aisles selling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peanuts and popcorn.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Find the following from the above text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A Noun: ____________          An Adjective: 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A Verb: ____________</w:t>
      </w: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br w:type="page"/>
      </w:r>
    </w:p>
    <w:p>
      <w:pPr>
        <w:numPr>
          <w:ilvl w:val="0"/>
          <w:numId w:val="4"/>
        </w:numPr>
        <w:ind w:left="0" w:leftChars="0" w:firstLine="0" w:firstLineChars="0"/>
        <w:rPr>
          <w:rFonts w:ascii="Comic Sans MS" w:hAnsi="Comic Sans MS" w:cs="Comic Sans MS"/>
          <w:color w:val="auto"/>
          <w:sz w:val="28"/>
          <w:szCs w:val="28"/>
        </w:rPr>
      </w:pPr>
      <w:r>
        <w:rPr>
          <w:rFonts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“es”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Season ______________            Stadium 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Base ________________           Coach ________________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ascii="Comic Sans MS" w:hAnsi="Comic Sans MS"/>
          <w:color w:val="auto"/>
          <w:sz w:val="28"/>
          <w:szCs w:val="28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Choose</w:t>
      </w:r>
      <w:r>
        <w:rPr>
          <w:rFonts w:ascii="Comic Sans MS" w:hAnsi="Comic Sans MS"/>
          <w:color w:val="auto"/>
          <w:sz w:val="28"/>
          <w:szCs w:val="28"/>
        </w:rPr>
        <w:t xml:space="preserve"> the </w:t>
      </w:r>
      <w:r>
        <w:rPr>
          <w:rFonts w:ascii="Comic Sans MS" w:hAnsi="Comic Sans MS"/>
          <w:b/>
          <w:bCs/>
          <w:color w:val="auto"/>
          <w:sz w:val="28"/>
          <w:szCs w:val="28"/>
        </w:rPr>
        <w:t>verb</w:t>
      </w:r>
      <w:r>
        <w:rPr>
          <w:rFonts w:ascii="Comic Sans MS" w:hAnsi="Comic Sans MS"/>
          <w:color w:val="auto"/>
          <w:sz w:val="28"/>
          <w:szCs w:val="28"/>
        </w:rPr>
        <w:t xml:space="preserve"> from the following sentences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“</w:t>
      </w:r>
      <w:r>
        <w:rPr>
          <w:rFonts w:ascii="Comic Sans MS" w:hAnsi="Comic Sans MS"/>
          <w:b/>
          <w:bCs/>
          <w:color w:val="auto"/>
          <w:sz w:val="28"/>
          <w:szCs w:val="28"/>
        </w:rPr>
        <w:t>s”</w:t>
      </w:r>
      <w:r>
        <w:rPr>
          <w:rFonts w:ascii="Comic Sans MS" w:hAnsi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(Simple Present Tense)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and write it. 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Doris (work/works) ________________ in the hospital everyday.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Mr. Lee and Mrs. Lee (drink/drinks) __________________ coffee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every morning.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Choose the  correct verb to make it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“ed”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write it </w:t>
      </w:r>
    </w:p>
    <w:p>
      <w:pPr>
        <w:ind w:firstLine="700" w:firstLineChars="250"/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 man in a red hat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(</w:t>
      </w:r>
      <w:r>
        <w:rPr>
          <w:rFonts w:hint="default" w:ascii="Comic Sans MS" w:hAnsi="Comic Sans MS" w:eastAsia="SimSun" w:cs="Comic Sans MS"/>
          <w:sz w:val="28"/>
          <w:szCs w:val="28"/>
        </w:rPr>
        <w:t>walks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/walked)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up and down the aisles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John (watches/watched) the baseball game with his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aunt._______________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It (is/are) ______________________ (start/starting) to rain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again.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  (is/am ) ___________________ (teach/teaching) him how to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read.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form 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Where is the (colder/coldest) __________________ place on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Earth?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Cats are (nicer/nicest) _________________ than dogs.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Vocabulary:</w:t>
      </w: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Season: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Stadium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Writing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                 How to make popcorn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Label the materials needed: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52"/>
        <w:gridCol w:w="1852"/>
        <w:gridCol w:w="185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microwave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bowl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Popcorn Kernels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Popcorn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packet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salt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  <w:r>
        <w:drawing>
          <wp:inline distT="0" distB="0" distL="114300" distR="114300">
            <wp:extent cx="626110" cy="855345"/>
            <wp:effectExtent l="0" t="0" r="13970" b="13335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________________________________________</w:t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  <w:r>
        <w:drawing>
          <wp:inline distT="0" distB="0" distL="114300" distR="114300">
            <wp:extent cx="1092200" cy="787400"/>
            <wp:effectExtent l="0" t="0" r="5080" b="508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>__________________________________</w:t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drawing>
          <wp:inline distT="0" distB="0" distL="114300" distR="114300">
            <wp:extent cx="750570" cy="768350"/>
            <wp:effectExtent l="0" t="0" r="11430" b="8890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>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  <w:r>
        <w:drawing>
          <wp:inline distT="0" distB="0" distL="114300" distR="114300">
            <wp:extent cx="719455" cy="1068070"/>
            <wp:effectExtent l="0" t="0" r="12065" b="13970"/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>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drawing>
          <wp:inline distT="0" distB="0" distL="114300" distR="114300">
            <wp:extent cx="776605" cy="679450"/>
            <wp:effectExtent l="0" t="0" r="635" b="6350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>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Read the instructions. Write them in the correct step.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Put the bowl in the microwave.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Eat the popcorn and Enjoy it!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Pour the popcorn kernels into a bowl.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Pour salt onto the popcorn and let it cool.</w:t>
            </w:r>
          </w:p>
        </w:tc>
      </w:tr>
    </w:tbl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  <w:t>Steps to make popcorn</w:t>
      </w: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drawing>
          <wp:inline distT="0" distB="0" distL="114300" distR="114300">
            <wp:extent cx="1273175" cy="793115"/>
            <wp:effectExtent l="0" t="0" r="698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First,</w:t>
      </w:r>
      <w:r>
        <w:rPr>
          <w:rFonts w:hint="default"/>
          <w:sz w:val="32"/>
          <w:szCs w:val="32"/>
          <w:lang w:val="en-US"/>
        </w:rPr>
        <w:t xml:space="preserve"> _________________________________</w:t>
      </w: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</w:t>
      </w: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lang w:val="en-US"/>
        </w:rPr>
        <w:t xml:space="preserve">  </w:t>
      </w:r>
      <w:r>
        <w:drawing>
          <wp:inline distT="0" distB="0" distL="114300" distR="114300">
            <wp:extent cx="1225550" cy="838835"/>
            <wp:effectExtent l="0" t="0" r="889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>Next,</w:t>
      </w:r>
      <w:r>
        <w:rPr>
          <w:rFonts w:hint="default"/>
          <w:sz w:val="32"/>
          <w:szCs w:val="32"/>
          <w:lang w:val="en-US"/>
        </w:rPr>
        <w:t xml:space="preserve"> _______________________________</w:t>
      </w: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</w:t>
      </w: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drawing>
          <wp:inline distT="0" distB="0" distL="114300" distR="114300">
            <wp:extent cx="1227455" cy="804545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Then,</w:t>
      </w:r>
      <w:r>
        <w:rPr>
          <w:rFonts w:hint="default"/>
          <w:sz w:val="32"/>
          <w:szCs w:val="32"/>
          <w:lang w:val="en-US"/>
        </w:rPr>
        <w:t xml:space="preserve"> 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________________________________________________________</w:t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drawing>
          <wp:inline distT="0" distB="0" distL="114300" distR="114300">
            <wp:extent cx="1327785" cy="927100"/>
            <wp:effectExtent l="0" t="0" r="1333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Finally,</w:t>
      </w:r>
      <w:r>
        <w:rPr>
          <w:rFonts w:hint="default"/>
          <w:lang w:val="en-US"/>
        </w:rPr>
        <w:t xml:space="preserve"> </w:t>
      </w:r>
      <w:r>
        <w:rPr>
          <w:rFonts w:hint="default"/>
          <w:sz w:val="32"/>
          <w:szCs w:val="32"/>
          <w:lang w:val="en-US"/>
        </w:rPr>
        <w:t>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ind w:firstLine="2108" w:firstLineChars="75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 xml:space="preserve">A Visit to the Water Park </w:t>
      </w:r>
    </w:p>
    <w:p>
      <w:pPr>
        <w:numPr>
          <w:ilvl w:val="0"/>
          <w:numId w:val="0"/>
        </w:numPr>
        <w:spacing w:after="160" w:line="259" w:lineRule="auto"/>
        <w:ind w:firstLine="2108" w:firstLineChars="75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There is a new water park in town. We go there on the first day of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summer. It has pools and water slides. There are sprinklers too.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The slides are scary at first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After the first ride, we love the water slides. The sprinklers are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cool on hot days.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One of the pools makes its own waves. All the kids try to surf the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waves. It is really fun. The water park can be very crowded.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There are many kids and adults, but they do not allow pets.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We really like the ice cream at the snack bar. They also sell pop and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donuts. We all love the new water park.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Questions: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is new in town?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________________________________________________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______________________________________________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is scary at first?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________________________________________________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________________________________________________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What is cool on a hot day?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________________________________________________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________________________________________________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What do they love at the snack bar?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The water park has pools, water slides, and sprinklers.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All the kids at the water park are allowed to bring their pets.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The main snack items sold at the water park are ice cream, pop, and donuts.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 w:line="259" w:lineRule="auto"/>
        <w:ind w:left="0" w:leftChars="0" w:firstLine="0" w:firstLine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Read the following text</w:t>
      </w:r>
    </w:p>
    <w:p>
      <w:pPr>
        <w:numPr>
          <w:ilvl w:val="0"/>
          <w:numId w:val="0"/>
        </w:numPr>
        <w:spacing w:after="160" w:line="259" w:lineRule="auto"/>
        <w:ind w:firstLine="2101" w:firstLineChars="75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“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“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There is a new water park in town. We go there on the first day of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summer.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Find the following from the above text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A Noun: ____________          An Adjective: 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A Verb: 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ascii="Comic Sans MS" w:hAnsi="Comic Sans MS" w:cs="Comic Sans MS"/>
          <w:color w:val="auto"/>
          <w:sz w:val="28"/>
          <w:szCs w:val="28"/>
        </w:rPr>
      </w:pPr>
      <w:r>
        <w:rPr>
          <w:rFonts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“es”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Ride _______________            Pop 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Water________________        Snack 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ascii="Comic Sans MS" w:hAnsi="Comic Sans MS"/>
          <w:color w:val="auto"/>
          <w:sz w:val="28"/>
          <w:szCs w:val="28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Choose</w:t>
      </w:r>
      <w:r>
        <w:rPr>
          <w:rFonts w:ascii="Comic Sans MS" w:hAnsi="Comic Sans MS"/>
          <w:color w:val="auto"/>
          <w:sz w:val="28"/>
          <w:szCs w:val="28"/>
        </w:rPr>
        <w:t xml:space="preserve"> the </w:t>
      </w:r>
      <w:r>
        <w:rPr>
          <w:rFonts w:ascii="Comic Sans MS" w:hAnsi="Comic Sans MS"/>
          <w:b/>
          <w:bCs/>
          <w:color w:val="auto"/>
          <w:sz w:val="28"/>
          <w:szCs w:val="28"/>
        </w:rPr>
        <w:t>verb</w:t>
      </w:r>
      <w:r>
        <w:rPr>
          <w:rFonts w:ascii="Comic Sans MS" w:hAnsi="Comic Sans MS"/>
          <w:color w:val="auto"/>
          <w:sz w:val="28"/>
          <w:szCs w:val="28"/>
        </w:rPr>
        <w:t xml:space="preserve"> from the following sentences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“</w:t>
      </w:r>
      <w:r>
        <w:rPr>
          <w:rFonts w:ascii="Comic Sans MS" w:hAnsi="Comic Sans MS"/>
          <w:b/>
          <w:bCs/>
          <w:color w:val="auto"/>
          <w:sz w:val="28"/>
          <w:szCs w:val="28"/>
        </w:rPr>
        <w:t>s”</w:t>
      </w:r>
      <w:r>
        <w:rPr>
          <w:rFonts w:ascii="Comic Sans MS" w:hAnsi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(Simple Present Tense)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and write it. 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Doris (wash/washes) ________________ her face every night.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Mr. Lee and Mrs. Lee (read/reads) __________________ the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newspaper every afternoon.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Choose the  correct verb to make it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“ed”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write it </w:t>
      </w:r>
    </w:p>
    <w:p>
      <w:pPr>
        <w:ind w:firstLine="700" w:firstLineChars="250"/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We really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(</w:t>
      </w:r>
      <w:r>
        <w:rPr>
          <w:rFonts w:hint="default" w:ascii="Comic Sans MS" w:hAnsi="Comic Sans MS" w:eastAsia="SimSun" w:cs="Comic Sans MS"/>
          <w:sz w:val="28"/>
          <w:szCs w:val="28"/>
        </w:rPr>
        <w:t>like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/liked)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the ice cream at the snack bar.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We all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(</w:t>
      </w:r>
      <w:r>
        <w:rPr>
          <w:rFonts w:hint="default" w:ascii="Comic Sans MS" w:hAnsi="Comic Sans MS" w:eastAsia="SimSun" w:cs="Comic Sans MS"/>
          <w:sz w:val="28"/>
          <w:szCs w:val="28"/>
        </w:rPr>
        <w:t>love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/loved)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the new water park.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___________________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It (is/are) ______________________ (start/starting) to rain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again.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  (is/am ) ___________________ (teach/teaching) him how to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read.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form 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pool is (warmer/warmest) than the sea. _______________.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Cheetahs are the (faster/fastest) animals on land. _____________.</w:t>
      </w: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color w:val="auto"/>
          <w:lang w:val="en-GB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Vocabulary:</w:t>
      </w: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Pool: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Slides: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color w:val="auto"/>
          <w:lang w:val="en-GB"/>
        </w:rPr>
      </w:pPr>
    </w:p>
    <w:p>
      <w:pPr>
        <w:rPr>
          <w:color w:val="auto"/>
          <w:lang w:val="en-GB"/>
        </w:rPr>
      </w:pPr>
    </w:p>
    <w:p>
      <w:pPr>
        <w:rPr>
          <w:lang w:val="en-GB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.</w:t>
      </w:r>
    </w:p>
    <w:p>
      <w:pPr>
        <w:rPr>
          <w:lang w:val="en-GB"/>
        </w:rPr>
      </w:pPr>
      <w:r>
        <w:rPr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-8890</wp:posOffset>
                </wp:positionV>
                <wp:extent cx="4356100" cy="1404620"/>
                <wp:effectExtent l="0" t="0" r="254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-42.9pt;margin-top:-0.7pt;height:110.6pt;width:343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pmpLTZAAAACgEAAA8AAAAAAAAAAQAgAAAAIgAAAGRycy9kb3ducmV2LnhtbFBLAQIU&#10;ABQAAAAIAIdO4kCESy1vKwIAAFQEAAAOAAAAAAAAAAEAIAAAACg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rFonts w:asciiTheme="minorHAnsi" w:hAnsiTheme="minorHAnsi" w:cstheme="minorHAnsi"/>
        </w:rPr>
      </w:pPr>
    </w:p>
    <w:p>
      <w:pPr>
        <w:jc w:val="right"/>
        <w:rPr>
          <w:rFonts w:asciiTheme="minorHAnsi" w:hAnsiTheme="minorHAnsi" w:cstheme="minorHAnsi"/>
        </w:rPr>
      </w:pPr>
    </w:p>
    <w:p>
      <w:pPr>
        <w:rPr>
          <w:lang w:val="en-GB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  <w:bookmarkStart w:id="0" w:name="_GoBack"/>
      <w:bookmarkEnd w:id="0"/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spacing w:val="-15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18" w:header="708" w:footer="66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2375690"/>
      <w:docPartObj>
        <w:docPartGallery w:val="autotext"/>
      </w:docPartObj>
    </w:sdtPr>
    <w:sdtEndPr>
      <w:rPr>
        <w:color w:val="7F7F7F" w:themeColor="background1" w:themeShade="80"/>
        <w:spacing w:val="60"/>
      </w:rPr>
    </w:sdtEndPr>
    <w:sdtContent>
      <w:p>
        <w:pPr>
          <w:pStyle w:val="8"/>
          <w:pBdr>
            <w:top w:val="single" w:color="D8D8D8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80"/>
            <w:spacing w:val="60"/>
          </w:rPr>
          <w:t>Page</w:t>
        </w:r>
      </w:p>
    </w:sdtContent>
  </w:sdt>
  <w:p>
    <w:pPr>
      <w:pStyle w:val="14"/>
      <w:shd w:val="clear" w:color="auto" w:fill="FFFFFF"/>
      <w:spacing w:before="0" w:beforeAutospacing="0" w:after="0" w:afterAutospacing="0"/>
      <w:ind w:left="-426" w:hanging="567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t xml:space="preserve">                                                                           English Department </w:t>
    </w:r>
  </w:p>
  <w:p>
    <w:pPr>
      <w:pStyle w:val="9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4BABC"/>
    <w:multiLevelType w:val="singleLevel"/>
    <w:tmpl w:val="9194BAB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9328E061"/>
    <w:multiLevelType w:val="singleLevel"/>
    <w:tmpl w:val="9328E061"/>
    <w:lvl w:ilvl="0" w:tentative="0">
      <w:start w:val="1"/>
      <w:numFmt w:val="decimal"/>
      <w:suff w:val="space"/>
      <w:lvlText w:val="%1."/>
      <w:lvlJc w:val="left"/>
      <w:pPr>
        <w:ind w:left="220"/>
      </w:pPr>
      <w:rPr>
        <w:rFonts w:hint="default"/>
        <w:b w:val="0"/>
        <w:bCs w:val="0"/>
      </w:rPr>
    </w:lvl>
  </w:abstractNum>
  <w:abstractNum w:abstractNumId="2">
    <w:nsid w:val="97ED60F3"/>
    <w:multiLevelType w:val="singleLevel"/>
    <w:tmpl w:val="97ED60F3"/>
    <w:lvl w:ilvl="0" w:tentative="0">
      <w:start w:val="1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EEEB248B"/>
    <w:multiLevelType w:val="multilevel"/>
    <w:tmpl w:val="EEEB24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5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2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9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1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8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540" w:hanging="360"/>
      </w:pPr>
      <w:rPr>
        <w:sz w:val="24"/>
        <w:szCs w:val="24"/>
      </w:rPr>
    </w:lvl>
  </w:abstractNum>
  <w:abstractNum w:abstractNumId="4">
    <w:nsid w:val="075237E3"/>
    <w:multiLevelType w:val="singleLevel"/>
    <w:tmpl w:val="075237E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74A62"/>
    <w:rsid w:val="00234DB7"/>
    <w:rsid w:val="00292A69"/>
    <w:rsid w:val="0029465A"/>
    <w:rsid w:val="002D0AAD"/>
    <w:rsid w:val="002D1CFE"/>
    <w:rsid w:val="002F6FEB"/>
    <w:rsid w:val="00425D22"/>
    <w:rsid w:val="004323B9"/>
    <w:rsid w:val="004631AF"/>
    <w:rsid w:val="00464CEE"/>
    <w:rsid w:val="004835B2"/>
    <w:rsid w:val="00574D5E"/>
    <w:rsid w:val="005A7F88"/>
    <w:rsid w:val="00690FE2"/>
    <w:rsid w:val="00691C0B"/>
    <w:rsid w:val="00692E21"/>
    <w:rsid w:val="006B04B0"/>
    <w:rsid w:val="007338BD"/>
    <w:rsid w:val="00743EC1"/>
    <w:rsid w:val="00754901"/>
    <w:rsid w:val="0076194E"/>
    <w:rsid w:val="007A29B8"/>
    <w:rsid w:val="0087523E"/>
    <w:rsid w:val="00884B4D"/>
    <w:rsid w:val="008D2E7B"/>
    <w:rsid w:val="008F24A2"/>
    <w:rsid w:val="00942DDF"/>
    <w:rsid w:val="00A04A01"/>
    <w:rsid w:val="00A13FC9"/>
    <w:rsid w:val="00A43F1A"/>
    <w:rsid w:val="00A517B6"/>
    <w:rsid w:val="00A634A7"/>
    <w:rsid w:val="00A82992"/>
    <w:rsid w:val="00AA2226"/>
    <w:rsid w:val="00AA2A83"/>
    <w:rsid w:val="00AC5EEA"/>
    <w:rsid w:val="00AF03B5"/>
    <w:rsid w:val="00B44248"/>
    <w:rsid w:val="00DA2CD2"/>
    <w:rsid w:val="00E27E49"/>
    <w:rsid w:val="00E34DD5"/>
    <w:rsid w:val="00E41BC0"/>
    <w:rsid w:val="00E560FF"/>
    <w:rsid w:val="00ED1701"/>
    <w:rsid w:val="00F01BE8"/>
    <w:rsid w:val="00F57A3F"/>
    <w:rsid w:val="00F650F8"/>
    <w:rsid w:val="00FA6EE9"/>
    <w:rsid w:val="00FB591C"/>
    <w:rsid w:val="07FA4207"/>
    <w:rsid w:val="0A3C723D"/>
    <w:rsid w:val="1E0B5E2B"/>
    <w:rsid w:val="213B201D"/>
    <w:rsid w:val="25930370"/>
    <w:rsid w:val="29B814EC"/>
    <w:rsid w:val="2A23418A"/>
    <w:rsid w:val="2AA15018"/>
    <w:rsid w:val="397B7C30"/>
    <w:rsid w:val="3B3D2302"/>
    <w:rsid w:val="3DD86181"/>
    <w:rsid w:val="40247BBF"/>
    <w:rsid w:val="605A485B"/>
    <w:rsid w:val="6C587109"/>
    <w:rsid w:val="75107FE8"/>
    <w:rsid w:val="77B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b/>
      <w:bCs/>
      <w:sz w:val="32"/>
      <w:szCs w:val="32"/>
    </w:rPr>
  </w:style>
  <w:style w:type="character" w:styleId="7">
    <w:name w:val="Emphasis"/>
    <w:basedOn w:val="3"/>
    <w:qFormat/>
    <w:uiPriority w:val="20"/>
    <w:rPr>
      <w:i/>
      <w:iCs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0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5">
    <w:name w:val="Header Char"/>
    <w:basedOn w:val="3"/>
    <w:link w:val="9"/>
    <w:qFormat/>
    <w:uiPriority w:val="99"/>
  </w:style>
  <w:style w:type="character" w:customStyle="1" w:styleId="16">
    <w:name w:val="Footer Char"/>
    <w:basedOn w:val="3"/>
    <w:link w:val="8"/>
    <w:qFormat/>
    <w:uiPriority w:val="99"/>
  </w:style>
  <w:style w:type="character" w:customStyle="1" w:styleId="17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0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7AB56-DDBB-4357-9678-15F0A110B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123</Words>
  <Characters>705</Characters>
  <Lines>5</Lines>
  <Paragraphs>1</Paragraphs>
  <TotalTime>325</TotalTime>
  <ScaleCrop>false</ScaleCrop>
  <LinksUpToDate>false</LinksUpToDate>
  <CharactersWithSpaces>827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2024-02-29T08:53:00Z</dcterms:created>
  <dc:creator>User</dc:creator>
  <cp:lastModifiedBy>ann ahmed</cp:lastModifiedBy>
  <cp:lastPrinted>2023-11-13T11:01:00Z</cp:lastPrinted>
  <dcterms:modified xsi:type="dcterms:W3CDTF">2024-06-02T15:11:47Z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432742f2c3caeb159288f4f74b5bca3b128ea3a3d1e1d85cf590e68790b1fcf6</vt:lpwstr>
  </property>
  <property fmtid="{D5CDD505-2E9C-101B-9397-08002B2CF9AE}" pid="3" name="KSOProductBuildVer">
    <vt:lpwstr>1033-12.2.0.16909</vt:lpwstr>
  </property>
  <property fmtid="{D5CDD505-2E9C-101B-9397-08002B2CF9AE}" pid="4" name="ICV">
    <vt:lpwstr>611D514A84D242029FC018EA216623AD_13</vt:lpwstr>
  </property>
</Properties>
</file>